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0C" w:rsidRDefault="00560E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0E0C" w:rsidRDefault="00560E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0E0C" w:rsidRDefault="00560E0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560E0C" w:rsidRDefault="00560E0C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Hotel LIBURNA 4*</w:t>
      </w:r>
    </w:p>
    <w:p w:rsidR="00560E0C" w:rsidRDefault="00560E0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560E0C" w:rsidRDefault="00560E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Položaj</w:t>
      </w:r>
    </w:p>
    <w:p w:rsidR="00560E0C" w:rsidRDefault="00560E0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60E0C" w:rsidRDefault="00560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Smješten je na samoj obali, okružen mediteranskom vegetacijom, s najboljim pogledom na stari grad Korčulu od kojeg je udaljen</w:t>
      </w:r>
    </w:p>
    <w:p w:rsidR="00560E0C" w:rsidRDefault="00560E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60E0C" w:rsidRDefault="00560E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10 min. hoda.</w:t>
      </w:r>
    </w:p>
    <w:p w:rsidR="00560E0C" w:rsidRDefault="00560E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60E0C" w:rsidRDefault="00560E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Izgrađen je 1985. g, a potpuno renoviran 2015 g.</w:t>
      </w:r>
    </w:p>
    <w:p w:rsidR="00727276" w:rsidRDefault="00727276" w:rsidP="000340DB">
      <w:pPr>
        <w:rPr>
          <w:b/>
        </w:rPr>
      </w:pPr>
    </w:p>
    <w:p w:rsidR="000340DB" w:rsidRPr="000340DB" w:rsidRDefault="000340DB" w:rsidP="000340DB">
      <w:pPr>
        <w:rPr>
          <w:b/>
          <w:bCs/>
          <w:sz w:val="20"/>
        </w:rPr>
      </w:pPr>
      <w:r w:rsidRPr="00607BC0">
        <w:rPr>
          <w:b/>
          <w:bCs/>
          <w:sz w:val="20"/>
        </w:rPr>
        <w:t>Sobe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112 jedinica: 85 soba, većina s balkonom, sa i bez pogleda na more,  i 27 apartmana(junior suite) uglavnom dvoetažna s balkonom, sa i bez pogleda na more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sadržaji: kupaonica s</w:t>
      </w:r>
      <w:r w:rsidR="00B01401">
        <w:rPr>
          <w:sz w:val="20"/>
        </w:rPr>
        <w:t xml:space="preserve"> kadom ili</w:t>
      </w:r>
      <w:r w:rsidRPr="000340DB">
        <w:rPr>
          <w:sz w:val="20"/>
        </w:rPr>
        <w:t xml:space="preserve"> tuš kadom, sušilo za kosu, telefon, WiFi, SAT TV, sef, mini bar, klimatizirano 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standard sobe su s odvojenim krevetima, sa i bez pogleda na more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superior sobe su s odvojenim krevetima i balkonom, sa i bez pogleda na more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junior suite s balkonom, odvojeni kreveti, u dnevnom dijelu sofa na razvlačenje, dvije etaže i pogled more, manji broj bez pogleda na more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mogućnost posluge u sobu</w:t>
      </w:r>
    </w:p>
    <w:p w:rsid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usluga pranja odjeće</w:t>
      </w:r>
    </w:p>
    <w:p w:rsidR="00B01401" w:rsidRDefault="00B01401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ručnici za bazen i plažu</w:t>
      </w:r>
    </w:p>
    <w:p w:rsidR="00B01401" w:rsidRPr="000340DB" w:rsidRDefault="00B01401" w:rsidP="00B01401">
      <w:pPr>
        <w:spacing w:after="0" w:line="240" w:lineRule="auto"/>
        <w:ind w:left="720"/>
        <w:rPr>
          <w:sz w:val="20"/>
        </w:rPr>
      </w:pPr>
    </w:p>
    <w:p w:rsidR="000340DB" w:rsidRPr="000340DB" w:rsidRDefault="000340DB" w:rsidP="000340DB">
      <w:pPr>
        <w:keepNext/>
        <w:outlineLvl w:val="0"/>
        <w:rPr>
          <w:b/>
          <w:sz w:val="20"/>
        </w:rPr>
      </w:pPr>
      <w:r w:rsidRPr="000340DB">
        <w:rPr>
          <w:b/>
          <w:sz w:val="20"/>
        </w:rPr>
        <w:t>Gourmet ponuda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 xml:space="preserve">buffet restoran 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tematske gastro večeri</w:t>
      </w:r>
      <w:r w:rsidR="00B01401">
        <w:rPr>
          <w:sz w:val="20"/>
        </w:rPr>
        <w:t xml:space="preserve"> (lipanj – rujan)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à la carte restoran s terasom, pogledom na more i staru gradsku jezgru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lobby bar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 xml:space="preserve">pool bar </w:t>
      </w:r>
    </w:p>
    <w:p w:rsidR="00727276" w:rsidRDefault="00727276" w:rsidP="000340DB">
      <w:pPr>
        <w:jc w:val="both"/>
        <w:rPr>
          <w:rFonts w:cs="Arial"/>
          <w:b/>
          <w:sz w:val="20"/>
        </w:rPr>
      </w:pPr>
    </w:p>
    <w:p w:rsidR="000340DB" w:rsidRPr="000340DB" w:rsidRDefault="000340DB" w:rsidP="000340DB">
      <w:pPr>
        <w:jc w:val="both"/>
        <w:rPr>
          <w:rFonts w:cs="Arial"/>
          <w:b/>
          <w:sz w:val="20"/>
        </w:rPr>
      </w:pPr>
      <w:r w:rsidRPr="000340DB">
        <w:rPr>
          <w:rFonts w:cs="Arial"/>
          <w:b/>
          <w:sz w:val="20"/>
        </w:rPr>
        <w:t xml:space="preserve">Wellness centar </w:t>
      </w:r>
    </w:p>
    <w:p w:rsidR="000340DB" w:rsidRPr="000340DB" w:rsidRDefault="000340DB" w:rsidP="000340DB">
      <w:pPr>
        <w:jc w:val="both"/>
        <w:rPr>
          <w:rFonts w:cs="Arial"/>
          <w:sz w:val="20"/>
        </w:rPr>
      </w:pPr>
      <w:r w:rsidRPr="000340DB">
        <w:rPr>
          <w:rFonts w:cs="Arial"/>
          <w:sz w:val="20"/>
        </w:rPr>
        <w:t>U susjednom hotelu MARKO POLO:</w:t>
      </w:r>
    </w:p>
    <w:p w:rsidR="000340DB" w:rsidRPr="000340DB" w:rsidRDefault="000340DB" w:rsidP="000340DB">
      <w:pPr>
        <w:numPr>
          <w:ilvl w:val="0"/>
          <w:numId w:val="7"/>
        </w:numPr>
        <w:spacing w:after="200" w:line="276" w:lineRule="auto"/>
        <w:contextualSpacing/>
        <w:rPr>
          <w:rFonts w:cs="Lucida Sans Unicode"/>
          <w:sz w:val="20"/>
        </w:rPr>
      </w:pPr>
      <w:r w:rsidRPr="000340DB">
        <w:rPr>
          <w:rFonts w:cs="Lucida Sans Unicode"/>
          <w:sz w:val="20"/>
        </w:rPr>
        <w:t>wellness centar: finska sauna, turska sauna, whirlpool (hidro-masaža), solarium, prostorije za masažu</w:t>
      </w:r>
    </w:p>
    <w:p w:rsidR="000340DB" w:rsidRPr="000340DB" w:rsidRDefault="000340DB" w:rsidP="000340DB">
      <w:pPr>
        <w:numPr>
          <w:ilvl w:val="0"/>
          <w:numId w:val="7"/>
        </w:numPr>
        <w:spacing w:after="200" w:line="276" w:lineRule="auto"/>
        <w:contextualSpacing/>
        <w:rPr>
          <w:rFonts w:cs="Lucida Sans Unicode"/>
          <w:sz w:val="20"/>
        </w:rPr>
      </w:pPr>
      <w:r w:rsidRPr="000340DB">
        <w:rPr>
          <w:rFonts w:cs="Lucida Sans Unicode"/>
          <w:sz w:val="20"/>
        </w:rPr>
        <w:t>fitness</w:t>
      </w:r>
    </w:p>
    <w:p w:rsidR="000340DB" w:rsidRPr="000340DB" w:rsidRDefault="000340DB" w:rsidP="000340DB">
      <w:pPr>
        <w:numPr>
          <w:ilvl w:val="0"/>
          <w:numId w:val="7"/>
        </w:numPr>
        <w:spacing w:after="200" w:line="276" w:lineRule="auto"/>
        <w:contextualSpacing/>
        <w:rPr>
          <w:rFonts w:cs="Lucida Sans Unicode"/>
          <w:sz w:val="20"/>
        </w:rPr>
      </w:pPr>
      <w:r w:rsidRPr="000340DB">
        <w:rPr>
          <w:rFonts w:cs="Lucida Sans Unicode"/>
          <w:sz w:val="20"/>
        </w:rPr>
        <w:t>frizerski salon</w:t>
      </w:r>
    </w:p>
    <w:p w:rsidR="000340DB" w:rsidRPr="000340DB" w:rsidRDefault="000340DB" w:rsidP="000340DB">
      <w:pPr>
        <w:numPr>
          <w:ilvl w:val="0"/>
          <w:numId w:val="7"/>
        </w:numPr>
        <w:spacing w:after="200" w:line="276" w:lineRule="auto"/>
        <w:contextualSpacing/>
        <w:rPr>
          <w:sz w:val="20"/>
        </w:rPr>
      </w:pPr>
      <w:r w:rsidRPr="000340DB">
        <w:rPr>
          <w:sz w:val="20"/>
        </w:rPr>
        <w:t>unutarnji bazen s grijanom slatkom vodom (zatvoren u srpnju i kolovozu)</w:t>
      </w:r>
    </w:p>
    <w:p w:rsidR="000340DB" w:rsidRPr="000340DB" w:rsidRDefault="000340DB" w:rsidP="000340DB">
      <w:pPr>
        <w:keepNext/>
        <w:outlineLvl w:val="1"/>
        <w:rPr>
          <w:rFonts w:eastAsia="Arial Unicode MS"/>
          <w:b/>
          <w:bCs/>
          <w:iCs/>
          <w:sz w:val="20"/>
        </w:rPr>
      </w:pPr>
      <w:r w:rsidRPr="000340DB">
        <w:rPr>
          <w:b/>
          <w:bCs/>
          <w:iCs/>
          <w:sz w:val="20"/>
        </w:rPr>
        <w:t>Kongresi i seminari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dvorana kapaciteta do 100 mjesta potpuno opremljena audio i video opremom u susjednom hotelu MARKO POLO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mala sala za sastanke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svi su prostori klimatizirani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audio video i informatička oprema (dostupna uz prethodni dogovor)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velika gradska kongresna dvorana od 350 mjesta, potpuno opremljena udaljena je 500 m</w:t>
      </w:r>
    </w:p>
    <w:p w:rsidR="000340DB" w:rsidRPr="000340DB" w:rsidRDefault="000340DB" w:rsidP="000340DB">
      <w:pPr>
        <w:keepNext/>
        <w:outlineLvl w:val="1"/>
        <w:rPr>
          <w:b/>
          <w:bCs/>
          <w:iCs/>
          <w:sz w:val="20"/>
        </w:rPr>
      </w:pPr>
      <w:r w:rsidRPr="000340DB">
        <w:rPr>
          <w:b/>
          <w:bCs/>
          <w:iCs/>
          <w:sz w:val="20"/>
        </w:rPr>
        <w:t xml:space="preserve">Sport, zabava i animacija </w:t>
      </w:r>
    </w:p>
    <w:p w:rsidR="000340DB" w:rsidRPr="000340DB" w:rsidRDefault="000340DB" w:rsidP="00727276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vanjski bazen</w:t>
      </w:r>
      <w:r w:rsidR="00B01401">
        <w:rPr>
          <w:sz w:val="20"/>
        </w:rPr>
        <w:t xml:space="preserve"> s morskom vodom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tenis: 2 zemljana tenis terena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olimpijski zatvoreni bazen za plivače i vaterpoliste na raspolaganju za grupe (udaljen 2 km)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bicikli: prostorija za bicikle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vodeni sportovi: škola jedrenja i jedrenja na dasci te iznajmljivanje ove opreme, kanui u centru za jedrenje na plaži</w:t>
      </w:r>
    </w:p>
    <w:p w:rsidR="00B01401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B01401">
        <w:rPr>
          <w:sz w:val="20"/>
        </w:rPr>
        <w:t>ostali sp</w:t>
      </w:r>
      <w:r w:rsidR="00B01401">
        <w:rPr>
          <w:sz w:val="20"/>
        </w:rPr>
        <w:t>ortovi: igra</w:t>
      </w:r>
      <w:r w:rsidR="00A51C35">
        <w:rPr>
          <w:sz w:val="20"/>
        </w:rPr>
        <w:t xml:space="preserve">lište za mini-golf </w:t>
      </w:r>
    </w:p>
    <w:p w:rsidR="000340DB" w:rsidRPr="00B01401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B01401">
        <w:rPr>
          <w:sz w:val="20"/>
        </w:rPr>
        <w:t>plaža: šljunčana plaža i plaža s betonskim platoima</w:t>
      </w:r>
    </w:p>
    <w:p w:rsid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terasa s glazbom uživo 2 puta</w:t>
      </w:r>
      <w:r>
        <w:rPr>
          <w:sz w:val="20"/>
        </w:rPr>
        <w:t xml:space="preserve"> tjedno u periodu lipanj – ruja</w:t>
      </w:r>
      <w:r w:rsidR="00B01401">
        <w:rPr>
          <w:sz w:val="20"/>
        </w:rPr>
        <w:t>n</w:t>
      </w:r>
    </w:p>
    <w:p w:rsidR="002D3627" w:rsidRDefault="002D3627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soba za zabavu( blljar, stolni nogomet, basketbal hoop)</w:t>
      </w:r>
    </w:p>
    <w:p w:rsidR="00727276" w:rsidRDefault="00727276" w:rsidP="000340DB">
      <w:pPr>
        <w:spacing w:after="0" w:line="240" w:lineRule="auto"/>
        <w:ind w:left="720"/>
        <w:rPr>
          <w:b/>
          <w:bCs/>
          <w:sz w:val="20"/>
        </w:rPr>
      </w:pPr>
    </w:p>
    <w:p w:rsidR="00B01401" w:rsidRDefault="00B01401" w:rsidP="00727276">
      <w:pPr>
        <w:spacing w:after="0" w:line="240" w:lineRule="auto"/>
        <w:rPr>
          <w:b/>
          <w:bCs/>
          <w:sz w:val="20"/>
        </w:rPr>
      </w:pPr>
    </w:p>
    <w:p w:rsidR="00B01401" w:rsidRDefault="00B01401" w:rsidP="00727276">
      <w:pPr>
        <w:spacing w:after="0" w:line="240" w:lineRule="auto"/>
        <w:rPr>
          <w:b/>
          <w:bCs/>
          <w:sz w:val="20"/>
        </w:rPr>
      </w:pPr>
    </w:p>
    <w:p w:rsidR="00B01401" w:rsidRDefault="00B01401" w:rsidP="00727276">
      <w:pPr>
        <w:spacing w:after="0" w:line="240" w:lineRule="auto"/>
        <w:rPr>
          <w:b/>
          <w:bCs/>
          <w:sz w:val="20"/>
        </w:rPr>
      </w:pPr>
    </w:p>
    <w:p w:rsidR="00B01401" w:rsidRDefault="00B01401" w:rsidP="00727276">
      <w:pPr>
        <w:spacing w:after="0" w:line="240" w:lineRule="auto"/>
        <w:rPr>
          <w:b/>
          <w:bCs/>
          <w:sz w:val="20"/>
        </w:rPr>
      </w:pPr>
    </w:p>
    <w:p w:rsidR="000340DB" w:rsidRPr="000340DB" w:rsidRDefault="000340DB" w:rsidP="00727276">
      <w:pPr>
        <w:spacing w:after="0" w:line="240" w:lineRule="auto"/>
        <w:rPr>
          <w:sz w:val="20"/>
        </w:rPr>
      </w:pPr>
      <w:r w:rsidRPr="000340DB">
        <w:rPr>
          <w:b/>
          <w:bCs/>
          <w:sz w:val="20"/>
        </w:rPr>
        <w:t>Dodatni sadržaji</w:t>
      </w:r>
      <w:r w:rsidRPr="000340DB">
        <w:rPr>
          <w:b/>
          <w:bCs/>
          <w:sz w:val="20"/>
        </w:rPr>
        <w:tab/>
      </w:r>
    </w:p>
    <w:p w:rsidR="000340DB" w:rsidRPr="00727276" w:rsidRDefault="000340DB" w:rsidP="00727276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WiFi Internet pristup u cijelom hotelu</w:t>
      </w:r>
      <w:r w:rsidR="00727276">
        <w:rPr>
          <w:sz w:val="20"/>
        </w:rPr>
        <w:t xml:space="preserve">, </w:t>
      </w:r>
      <w:r w:rsidR="00727276" w:rsidRPr="000340DB">
        <w:rPr>
          <w:sz w:val="20"/>
        </w:rPr>
        <w:t>prostorija za odlaganje prtljage</w:t>
      </w:r>
    </w:p>
    <w:p w:rsidR="000340DB" w:rsidRPr="000340DB" w:rsidRDefault="000340DB" w:rsidP="000340DB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40DB">
        <w:rPr>
          <w:sz w:val="20"/>
        </w:rPr>
        <w:t>parking: 50 parkirnih mjesta za automobile uz doplatu, 4 parkirna mjesta za autobuse</w:t>
      </w:r>
    </w:p>
    <w:p w:rsidR="00B01401" w:rsidRPr="000340DB" w:rsidRDefault="00B01401" w:rsidP="00F150A6">
      <w:pPr>
        <w:spacing w:after="0" w:line="240" w:lineRule="auto"/>
        <w:ind w:left="360"/>
        <w:rPr>
          <w:sz w:val="20"/>
        </w:rPr>
      </w:pPr>
    </w:p>
    <w:p w:rsidR="00B01401" w:rsidRDefault="00B01401" w:rsidP="000340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B01401" w:rsidRDefault="00B01401" w:rsidP="00B01401">
      <w:pPr>
        <w:rPr>
          <w:rFonts w:ascii="Times New Roman" w:hAnsi="Times New Roman"/>
          <w:sz w:val="24"/>
          <w:szCs w:val="24"/>
        </w:rPr>
      </w:pPr>
    </w:p>
    <w:p w:rsidR="00B01401" w:rsidRDefault="00B01401" w:rsidP="00B01401">
      <w:pPr>
        <w:rPr>
          <w:sz w:val="20"/>
        </w:rPr>
      </w:pPr>
      <w:r w:rsidRPr="00B01401">
        <w:rPr>
          <w:b/>
          <w:sz w:val="20"/>
        </w:rPr>
        <w:t>Cijene dodatnih usluga</w:t>
      </w:r>
      <w:r>
        <w:rPr>
          <w:sz w:val="20"/>
        </w:rPr>
        <w:t>:</w:t>
      </w:r>
    </w:p>
    <w:p w:rsidR="00B01401" w:rsidRDefault="002D3627" w:rsidP="00D52A98">
      <w:pPr>
        <w:spacing w:after="0"/>
        <w:rPr>
          <w:sz w:val="20"/>
        </w:rPr>
      </w:pPr>
      <w:r>
        <w:rPr>
          <w:sz w:val="20"/>
        </w:rPr>
        <w:t>- ležaljke na plaži  EUR 4</w:t>
      </w:r>
      <w:r w:rsidR="00B01401">
        <w:rPr>
          <w:sz w:val="20"/>
        </w:rPr>
        <w:t xml:space="preserve"> na dan</w:t>
      </w:r>
    </w:p>
    <w:p w:rsidR="00B01401" w:rsidRDefault="00B01401" w:rsidP="00D52A98">
      <w:pPr>
        <w:spacing w:after="0"/>
        <w:rPr>
          <w:sz w:val="20"/>
        </w:rPr>
      </w:pPr>
      <w:r>
        <w:rPr>
          <w:sz w:val="20"/>
        </w:rPr>
        <w:t>- tenis EUR 7 po satu</w:t>
      </w:r>
    </w:p>
    <w:p w:rsidR="00B01401" w:rsidRDefault="002D3627" w:rsidP="00D52A98">
      <w:pPr>
        <w:spacing w:after="0"/>
        <w:rPr>
          <w:sz w:val="20"/>
        </w:rPr>
      </w:pPr>
      <w:r>
        <w:rPr>
          <w:sz w:val="20"/>
        </w:rPr>
        <w:t>- mini-golf bez doplate</w:t>
      </w:r>
    </w:p>
    <w:p w:rsidR="00463841" w:rsidRDefault="00463841" w:rsidP="00D52A98">
      <w:pPr>
        <w:spacing w:after="0"/>
        <w:rPr>
          <w:sz w:val="20"/>
        </w:rPr>
      </w:pPr>
      <w:r>
        <w:rPr>
          <w:sz w:val="20"/>
        </w:rPr>
        <w:t>- parking za auto EUR 8 po danu ili EUR 40 tjedno</w:t>
      </w:r>
    </w:p>
    <w:p w:rsidR="00463841" w:rsidRPr="004E58E0" w:rsidRDefault="00463841" w:rsidP="00D52A98">
      <w:pPr>
        <w:spacing w:after="0"/>
        <w:rPr>
          <w:sz w:val="20"/>
        </w:rPr>
      </w:pPr>
    </w:p>
    <w:p w:rsidR="00BE6275" w:rsidRPr="00B01401" w:rsidRDefault="00BE6275" w:rsidP="00B01401">
      <w:pPr>
        <w:rPr>
          <w:rFonts w:ascii="Times New Roman" w:hAnsi="Times New Roman"/>
          <w:sz w:val="24"/>
          <w:szCs w:val="24"/>
        </w:rPr>
      </w:pPr>
    </w:p>
    <w:sectPr w:rsidR="00BE6275" w:rsidRPr="00B01401" w:rsidSect="00727276">
      <w:pgSz w:w="11900" w:h="16838"/>
      <w:pgMar w:top="1440" w:right="760" w:bottom="340" w:left="72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E100E67"/>
    <w:multiLevelType w:val="hybridMultilevel"/>
    <w:tmpl w:val="F814D71A"/>
    <w:lvl w:ilvl="0" w:tplc="BBC899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AA1"/>
    <w:rsid w:val="000340DB"/>
    <w:rsid w:val="00095AA1"/>
    <w:rsid w:val="000D6549"/>
    <w:rsid w:val="00207816"/>
    <w:rsid w:val="002D3627"/>
    <w:rsid w:val="0031128D"/>
    <w:rsid w:val="003A162D"/>
    <w:rsid w:val="00463841"/>
    <w:rsid w:val="004D3726"/>
    <w:rsid w:val="00525636"/>
    <w:rsid w:val="00560E0C"/>
    <w:rsid w:val="0060002B"/>
    <w:rsid w:val="00607BC0"/>
    <w:rsid w:val="006651AD"/>
    <w:rsid w:val="006D2F08"/>
    <w:rsid w:val="00727276"/>
    <w:rsid w:val="00751DD2"/>
    <w:rsid w:val="00795079"/>
    <w:rsid w:val="007D61AD"/>
    <w:rsid w:val="007F1102"/>
    <w:rsid w:val="008C2204"/>
    <w:rsid w:val="00A1728D"/>
    <w:rsid w:val="00A51C35"/>
    <w:rsid w:val="00AF6851"/>
    <w:rsid w:val="00B01401"/>
    <w:rsid w:val="00BE6275"/>
    <w:rsid w:val="00D52A98"/>
    <w:rsid w:val="00D7047E"/>
    <w:rsid w:val="00D84EA2"/>
    <w:rsid w:val="00DF44C0"/>
    <w:rsid w:val="00E53C7F"/>
    <w:rsid w:val="00EB39DE"/>
    <w:rsid w:val="00EC443B"/>
    <w:rsid w:val="00F150A6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9EDFD-E86F-41CE-9CCA-E4E221FF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</dc:creator>
  <cp:lastModifiedBy>DAVORIN</cp:lastModifiedBy>
  <cp:revision>10</cp:revision>
  <cp:lastPrinted>2016-11-15T12:01:00Z</cp:lastPrinted>
  <dcterms:created xsi:type="dcterms:W3CDTF">2016-07-24T16:35:00Z</dcterms:created>
  <dcterms:modified xsi:type="dcterms:W3CDTF">2017-11-24T13:46:00Z</dcterms:modified>
</cp:coreProperties>
</file>